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2026年省直支行招牌门楣和玻璃幕墙清洗服务竞争性磋商公告</w:t>
      </w:r>
    </w:p>
    <w:p>
      <w:r>
        <w:rPr>
          <w:b/>
          <w:color w:val="FE4C4C"/>
        </w:rPr>
        <w:t>【幕墙清洗】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中国银行股份有限公司武汉省直支行</w:t>
      </w:r>
    </w:p>
    <w:p>
      <w:pPr>
        <w:pStyle w:val="ListBullet"/>
      </w:pPr>
      <w:r>
        <w:rPr>
          <w:b/>
        </w:rPr>
        <w:t>项目编号：</w:t>
      </w:r>
      <w:r>
        <w:t>ZB0104-202609-FZBFW1653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https://qiye.qianlima.com/yfbsite/a/infoCenterZhaobiaoInfo/zbDetail/details?contentId=637266108&amp;areaId=3232&amp;searchWord=%E5%B9%95%E5%A2%99%E6%B8%85%E6%B4%97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玻璃幕墙清洗服务方案</w:t>
      </w:r>
      <w:r>
        <w:t xml:space="preserve">  ¥29.90</w:t>
      </w:r>
    </w:p>
    <w:p>
      <w:pPr>
        <w:pStyle w:val="ListNumber"/>
      </w:pPr>
      <w:r>
        <w:rPr>
          <w:b/>
        </w:rPr>
        <w:t>机场航站楼高空保洁方案</w:t>
      </w:r>
      <w:r>
        <w:t xml:space="preserve">  ¥99.90</w:t>
      </w:r>
    </w:p>
    <w:p>
      <w:pPr>
        <w:pStyle w:val="ListNumber"/>
      </w:pPr>
      <w:r>
        <w:rPr>
          <w:b/>
        </w:rPr>
        <w:t>机场航站楼高空保洁方案</w:t>
      </w:r>
      <w:r>
        <w:t xml:space="preserve">  ¥159.00</w:t>
      </w:r>
    </w:p>
    <w:p>
      <w:pPr>
        <w:pStyle w:val="ListNumber"/>
      </w:pPr>
      <w:r>
        <w:rPr>
          <w:b/>
        </w:rPr>
        <w:t>厂房外墙清洗方案</w:t>
      </w:r>
      <w:r>
        <w:t xml:space="preserve">  ¥81.00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